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52" w:rsidRPr="00EF1252" w:rsidRDefault="00EF1252" w:rsidP="00EF1252"/>
    <w:tbl>
      <w:tblPr>
        <w:tblW w:w="156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1727"/>
        <w:gridCol w:w="1707"/>
        <w:gridCol w:w="1218"/>
        <w:gridCol w:w="1354"/>
        <w:gridCol w:w="1218"/>
        <w:gridCol w:w="1354"/>
        <w:gridCol w:w="1343"/>
        <w:gridCol w:w="1489"/>
      </w:tblGrid>
      <w:tr w:rsidR="00EF1252" w:rsidRPr="00EF1252" w:rsidTr="009F7164">
        <w:tc>
          <w:tcPr>
            <w:tcW w:w="15655" w:type="dxa"/>
            <w:gridSpan w:val="9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bookmarkStart w:id="0" w:name="_GoBack"/>
            <w:r w:rsidRPr="00EF1252">
              <w:rPr>
                <w:b/>
                <w:bCs/>
              </w:rPr>
              <w:t>Главный корпус</w:t>
            </w:r>
          </w:p>
        </w:tc>
      </w:tr>
      <w:tr w:rsidR="00EF1252" w:rsidRPr="00EF1252" w:rsidTr="009F7164">
        <w:tc>
          <w:tcPr>
            <w:tcW w:w="4245" w:type="dxa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Номерной фонд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Кол-во основных мест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 xml:space="preserve">Кол-во </w:t>
            </w:r>
            <w:proofErr w:type="spellStart"/>
            <w:r w:rsidRPr="00EF1252">
              <w:rPr>
                <w:b/>
                <w:bCs/>
              </w:rPr>
              <w:t>доп</w:t>
            </w:r>
            <w:proofErr w:type="spellEnd"/>
            <w:r w:rsidRPr="00EF1252">
              <w:rPr>
                <w:b/>
                <w:bCs/>
              </w:rPr>
              <w:t xml:space="preserve"> мест (диван)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без питания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с завтраком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с трехразовым питанием</w:t>
            </w:r>
          </w:p>
        </w:tc>
      </w:tr>
      <w:tr w:rsidR="00EF1252" w:rsidRPr="00EF1252" w:rsidTr="009F7164">
        <w:tc>
          <w:tcPr>
            <w:tcW w:w="4245" w:type="dxa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</w:tr>
      <w:tr w:rsidR="00EF1252" w:rsidRPr="00EF1252" w:rsidTr="009F7164">
        <w:tc>
          <w:tcPr>
            <w:tcW w:w="4245" w:type="dxa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3-х комнатные SUI-S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10500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12000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 xml:space="preserve">3-х </w:t>
            </w:r>
            <w:proofErr w:type="gramStart"/>
            <w:r w:rsidRPr="00EF1252">
              <w:t>комнатные  LUX</w:t>
            </w:r>
            <w:proofErr w:type="gramEnd"/>
            <w:r w:rsidRPr="00EF1252">
              <w:t>- D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10000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11200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2-х комнатный LUX- S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5800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6600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2-х комнатный DL2-S  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5500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6400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1-но комнатный DBL-S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5000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5400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1-но комнатный TWN-S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5000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5400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 xml:space="preserve">1 </w:t>
            </w:r>
            <w:proofErr w:type="gramStart"/>
            <w:r w:rsidRPr="00EF1252">
              <w:t>комнатный  SGL</w:t>
            </w:r>
            <w:proofErr w:type="gramEnd"/>
            <w:r w:rsidRPr="00EF1252">
              <w:t>-S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2900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3300</w:t>
            </w:r>
          </w:p>
        </w:tc>
      </w:tr>
      <w:tr w:rsidR="00EF1252" w:rsidRPr="00EF1252" w:rsidTr="009F7164">
        <w:tc>
          <w:tcPr>
            <w:tcW w:w="15655" w:type="dxa"/>
            <w:gridSpan w:val="9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Корпус №1</w:t>
            </w:r>
          </w:p>
        </w:tc>
      </w:tr>
      <w:tr w:rsidR="00EF1252" w:rsidRPr="00EF1252" w:rsidTr="009F7164">
        <w:tc>
          <w:tcPr>
            <w:tcW w:w="4245" w:type="dxa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lastRenderedPageBreak/>
              <w:t>Номерной фонд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Кол-во основных мест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 xml:space="preserve">Кол-во </w:t>
            </w:r>
            <w:proofErr w:type="spellStart"/>
            <w:r w:rsidRPr="00EF1252">
              <w:rPr>
                <w:b/>
                <w:bCs/>
              </w:rPr>
              <w:t>доп</w:t>
            </w:r>
            <w:proofErr w:type="spellEnd"/>
            <w:r w:rsidRPr="00EF1252">
              <w:rPr>
                <w:b/>
                <w:bCs/>
              </w:rPr>
              <w:t xml:space="preserve"> мест (диван)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без питания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с завтраком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с трехразовым питанием</w:t>
            </w:r>
          </w:p>
        </w:tc>
      </w:tr>
      <w:tr w:rsidR="00EF1252" w:rsidRPr="00EF1252" w:rsidTr="009F7164">
        <w:tc>
          <w:tcPr>
            <w:tcW w:w="4245" w:type="dxa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</w:tr>
      <w:tr w:rsidR="00EF1252" w:rsidRPr="00EF1252" w:rsidTr="009F7164">
        <w:tc>
          <w:tcPr>
            <w:tcW w:w="4245" w:type="dxa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3-х комнатный, SUI-D (№209)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8000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9800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11200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13000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3-х комнатный SUI-S (№208)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6800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8000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10000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11200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2-х комнатный LUX-S (№101, 102, 110, 201, 212, 213, 216, 302, 303, 304, 307, 310, 311)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4400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5900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6000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7500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2-х комнатный DL2-</w:t>
            </w:r>
            <w:proofErr w:type="gramStart"/>
            <w:r w:rsidRPr="00EF1252">
              <w:t>S  (</w:t>
            </w:r>
            <w:proofErr w:type="gramEnd"/>
            <w:r w:rsidRPr="00EF1252">
              <w:t>№105, 106, 107, 206, 210, 211, 305, 306, 308, 309)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4200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5000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5800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6600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 xml:space="preserve">1 </w:t>
            </w:r>
            <w:proofErr w:type="gramStart"/>
            <w:r w:rsidRPr="00EF1252">
              <w:t>комнатный  TWN</w:t>
            </w:r>
            <w:proofErr w:type="gramEnd"/>
            <w:r w:rsidRPr="00EF1252">
              <w:t>-K1 (№312)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4400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5400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6000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 xml:space="preserve">1 </w:t>
            </w:r>
            <w:proofErr w:type="gramStart"/>
            <w:r w:rsidRPr="00EF1252">
              <w:t>комнатный  TWN</w:t>
            </w:r>
            <w:proofErr w:type="gramEnd"/>
            <w:r w:rsidRPr="00EF1252">
              <w:t>-S (№103, 104, 202)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3400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5000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5400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 комнатный JSU-S (№108, 109, 214,215)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4400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5400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6000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 комнатный номер DBL-S (№205)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3400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5000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5400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1-но комнатный номер TWN-</w:t>
            </w:r>
            <w:proofErr w:type="gramStart"/>
            <w:r w:rsidRPr="00EF1252">
              <w:t>F  (</w:t>
            </w:r>
            <w:proofErr w:type="gramEnd"/>
            <w:r w:rsidRPr="00EF1252">
              <w:t>№203, 204 удобства на этаже)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2300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2700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3900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4300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lastRenderedPageBreak/>
              <w:t>1-но комнатный номер SGL-S (№207, 301)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2100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2500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2900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3300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1-но комнатный номер SGL-F (№203А)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1500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2300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2600</w:t>
            </w:r>
          </w:p>
        </w:tc>
      </w:tr>
      <w:tr w:rsidR="00EF1252" w:rsidRPr="00EF1252" w:rsidTr="009F7164">
        <w:tc>
          <w:tcPr>
            <w:tcW w:w="15655" w:type="dxa"/>
            <w:gridSpan w:val="9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Корпус №2</w:t>
            </w:r>
          </w:p>
        </w:tc>
      </w:tr>
      <w:tr w:rsidR="00EF1252" w:rsidRPr="00EF1252" w:rsidTr="009F7164">
        <w:tc>
          <w:tcPr>
            <w:tcW w:w="4245" w:type="dxa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Номерной фонд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Кол-во основных мест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 xml:space="preserve">Кол-во </w:t>
            </w:r>
            <w:proofErr w:type="spellStart"/>
            <w:r w:rsidRPr="00EF1252">
              <w:rPr>
                <w:b/>
                <w:bCs/>
              </w:rPr>
              <w:t>доп</w:t>
            </w:r>
            <w:proofErr w:type="spellEnd"/>
            <w:r w:rsidRPr="00EF1252">
              <w:rPr>
                <w:b/>
                <w:bCs/>
              </w:rPr>
              <w:t xml:space="preserve"> мест (диван)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без питания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с завтраком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с трехразовым питанием</w:t>
            </w:r>
          </w:p>
        </w:tc>
      </w:tr>
      <w:tr w:rsidR="00EF1252" w:rsidRPr="00EF1252" w:rsidTr="009F7164">
        <w:tc>
          <w:tcPr>
            <w:tcW w:w="4245" w:type="dxa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</w:tr>
      <w:tr w:rsidR="00EF1252" w:rsidRPr="00EF1252" w:rsidTr="009F7164">
        <w:tc>
          <w:tcPr>
            <w:tcW w:w="4245" w:type="dxa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2-х комнатный номер, MUL-S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6200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7200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3-х комнатный номер, APT-S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5400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6400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8600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9600</w:t>
            </w:r>
          </w:p>
        </w:tc>
      </w:tr>
      <w:tr w:rsidR="00EF1252" w:rsidRPr="00EF1252" w:rsidTr="009F7164">
        <w:tc>
          <w:tcPr>
            <w:tcW w:w="15655" w:type="dxa"/>
            <w:gridSpan w:val="9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Корпус №4</w:t>
            </w:r>
          </w:p>
        </w:tc>
      </w:tr>
      <w:tr w:rsidR="00EF1252" w:rsidRPr="00EF1252" w:rsidTr="009F7164">
        <w:tc>
          <w:tcPr>
            <w:tcW w:w="4245" w:type="dxa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Номерной фонд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Кол-во основных мест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 xml:space="preserve">Кол-во </w:t>
            </w:r>
            <w:proofErr w:type="spellStart"/>
            <w:r w:rsidRPr="00EF1252">
              <w:rPr>
                <w:b/>
                <w:bCs/>
              </w:rPr>
              <w:t>доп</w:t>
            </w:r>
            <w:proofErr w:type="spellEnd"/>
            <w:r w:rsidRPr="00EF1252">
              <w:rPr>
                <w:b/>
                <w:bCs/>
              </w:rPr>
              <w:t xml:space="preserve"> мест (диван)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без питания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с завтраком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с трехразовым питанием</w:t>
            </w:r>
          </w:p>
        </w:tc>
      </w:tr>
      <w:tr w:rsidR="00EF1252" w:rsidRPr="00EF1252" w:rsidTr="009F7164">
        <w:tc>
          <w:tcPr>
            <w:tcW w:w="4245" w:type="dxa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</w:tr>
      <w:tr w:rsidR="00EF1252" w:rsidRPr="00EF1252" w:rsidTr="009F7164">
        <w:tc>
          <w:tcPr>
            <w:tcW w:w="4245" w:type="dxa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lastRenderedPageBreak/>
              <w:t>2-х комнатный номер, MUL-S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5000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6400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7400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2-х комнатный номер, APT-S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4300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5200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5900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6800</w:t>
            </w:r>
          </w:p>
        </w:tc>
      </w:tr>
      <w:tr w:rsidR="00EF1252" w:rsidRPr="00EF1252" w:rsidTr="009F7164">
        <w:tc>
          <w:tcPr>
            <w:tcW w:w="15655" w:type="dxa"/>
            <w:gridSpan w:val="9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Корпус №5</w:t>
            </w:r>
          </w:p>
        </w:tc>
      </w:tr>
      <w:tr w:rsidR="00EF1252" w:rsidRPr="00EF1252" w:rsidTr="009F7164">
        <w:tc>
          <w:tcPr>
            <w:tcW w:w="4245" w:type="dxa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Номерной фонд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Кол-во основных мест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 xml:space="preserve">Кол-во </w:t>
            </w:r>
            <w:proofErr w:type="spellStart"/>
            <w:r w:rsidRPr="00EF1252">
              <w:rPr>
                <w:b/>
                <w:bCs/>
              </w:rPr>
              <w:t>доп</w:t>
            </w:r>
            <w:proofErr w:type="spellEnd"/>
            <w:r w:rsidRPr="00EF1252">
              <w:rPr>
                <w:b/>
                <w:bCs/>
              </w:rPr>
              <w:t xml:space="preserve"> мест (диван)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без питания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с завтраком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с трехразовым питанием</w:t>
            </w:r>
          </w:p>
        </w:tc>
      </w:tr>
      <w:tr w:rsidR="00EF1252" w:rsidRPr="00EF1252" w:rsidTr="009F7164">
        <w:tc>
          <w:tcPr>
            <w:tcW w:w="4245" w:type="dxa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</w:tr>
      <w:tr w:rsidR="00EF1252" w:rsidRPr="00EF1252" w:rsidTr="009F7164">
        <w:tc>
          <w:tcPr>
            <w:tcW w:w="4245" w:type="dxa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2-х комнатный номер, FML-S (№1,2,4,5,6,7,8,9,11,12)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3700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4600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2-х комнатный номер, FML-S (№3,13,15,16)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3900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4900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 xml:space="preserve">3-х комнатные </w:t>
            </w:r>
            <w:proofErr w:type="gramStart"/>
            <w:r w:rsidRPr="00EF1252">
              <w:t>апартаменты,  (</w:t>
            </w:r>
            <w:proofErr w:type="gramEnd"/>
            <w:r w:rsidRPr="00EF1252">
              <w:t>№10)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4500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5800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3-х комнатные апартаменты, APT-S (№14)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6200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</w:tr>
      <w:tr w:rsidR="00EF1252" w:rsidRPr="00EF1252" w:rsidTr="009F7164">
        <w:tc>
          <w:tcPr>
            <w:tcW w:w="15655" w:type="dxa"/>
            <w:gridSpan w:val="9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Корпус №7</w:t>
            </w:r>
          </w:p>
        </w:tc>
      </w:tr>
      <w:tr w:rsidR="00EF1252" w:rsidRPr="00EF1252" w:rsidTr="009F7164">
        <w:tc>
          <w:tcPr>
            <w:tcW w:w="4245" w:type="dxa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Номерной фонд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Кол-во основных мест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 xml:space="preserve">Кол-во </w:t>
            </w:r>
            <w:proofErr w:type="spellStart"/>
            <w:r w:rsidRPr="00EF1252">
              <w:rPr>
                <w:b/>
                <w:bCs/>
              </w:rPr>
              <w:t>доп</w:t>
            </w:r>
            <w:proofErr w:type="spellEnd"/>
            <w:r w:rsidRPr="00EF1252">
              <w:rPr>
                <w:b/>
                <w:bCs/>
              </w:rPr>
              <w:t xml:space="preserve"> мест (диван)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без питания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с завтраком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с трехразовым питанием</w:t>
            </w:r>
          </w:p>
        </w:tc>
      </w:tr>
      <w:tr w:rsidR="00EF1252" w:rsidRPr="00EF1252" w:rsidTr="009F7164">
        <w:tc>
          <w:tcPr>
            <w:tcW w:w="4245" w:type="dxa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</w:tr>
      <w:tr w:rsidR="00EF1252" w:rsidRPr="00EF1252" w:rsidTr="009F7164">
        <w:tc>
          <w:tcPr>
            <w:tcW w:w="4245" w:type="dxa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2-х комнатный номер FML-S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3900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4900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3-х комнатные апартаменты APT-S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6200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</w:tr>
      <w:tr w:rsidR="00EF1252" w:rsidRPr="00EF1252" w:rsidTr="009F7164">
        <w:tc>
          <w:tcPr>
            <w:tcW w:w="15655" w:type="dxa"/>
            <w:gridSpan w:val="9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Корпус №8</w:t>
            </w:r>
          </w:p>
        </w:tc>
      </w:tr>
      <w:tr w:rsidR="00EF1252" w:rsidRPr="00EF1252" w:rsidTr="009F7164">
        <w:tc>
          <w:tcPr>
            <w:tcW w:w="4245" w:type="dxa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Номерной фонд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Кол-во основных мест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 xml:space="preserve">Кол-во </w:t>
            </w:r>
            <w:proofErr w:type="spellStart"/>
            <w:r w:rsidRPr="00EF1252">
              <w:rPr>
                <w:b/>
                <w:bCs/>
              </w:rPr>
              <w:t>доп</w:t>
            </w:r>
            <w:proofErr w:type="spellEnd"/>
            <w:r w:rsidRPr="00EF1252">
              <w:rPr>
                <w:b/>
                <w:bCs/>
              </w:rPr>
              <w:t xml:space="preserve"> мест (диван)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без питания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с завтраком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с трехразовым питанием</w:t>
            </w:r>
          </w:p>
        </w:tc>
      </w:tr>
      <w:tr w:rsidR="00EF1252" w:rsidRPr="00EF1252" w:rsidTr="009F7164">
        <w:tc>
          <w:tcPr>
            <w:tcW w:w="4245" w:type="dxa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</w:tr>
      <w:tr w:rsidR="00EF1252" w:rsidRPr="00EF1252" w:rsidTr="009F7164">
        <w:tc>
          <w:tcPr>
            <w:tcW w:w="4245" w:type="dxa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2-х комнатный номер FML-S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3700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4600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3-х комнатные апартаменты APT-S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4500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5800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</w:tr>
      <w:tr w:rsidR="00EF1252" w:rsidRPr="00EF1252" w:rsidTr="009F7164">
        <w:tc>
          <w:tcPr>
            <w:tcW w:w="15655" w:type="dxa"/>
            <w:gridSpan w:val="9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Коттеджи</w:t>
            </w:r>
          </w:p>
        </w:tc>
      </w:tr>
      <w:tr w:rsidR="00EF1252" w:rsidRPr="00EF1252" w:rsidTr="009F7164">
        <w:tc>
          <w:tcPr>
            <w:tcW w:w="4245" w:type="dxa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Номерной фонд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Кол-во основных мест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 xml:space="preserve">Кол-во </w:t>
            </w:r>
            <w:proofErr w:type="spellStart"/>
            <w:r w:rsidRPr="00EF1252">
              <w:rPr>
                <w:b/>
                <w:bCs/>
              </w:rPr>
              <w:t>доп</w:t>
            </w:r>
            <w:proofErr w:type="spellEnd"/>
            <w:r w:rsidRPr="00EF1252">
              <w:rPr>
                <w:b/>
                <w:bCs/>
              </w:rPr>
              <w:t xml:space="preserve"> мест (диван)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без питания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с завтраком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"Стандарт" с трехразовым питанием</w:t>
            </w:r>
          </w:p>
        </w:tc>
      </w:tr>
      <w:tr w:rsidR="00EF1252" w:rsidRPr="00EF1252" w:rsidTr="009F7164">
        <w:tc>
          <w:tcPr>
            <w:tcW w:w="4245" w:type="dxa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Низкий сезон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Высокий сезон</w:t>
            </w:r>
          </w:p>
        </w:tc>
      </w:tr>
      <w:tr w:rsidR="00EF1252" w:rsidRPr="00EF1252" w:rsidTr="009F7164">
        <w:tc>
          <w:tcPr>
            <w:tcW w:w="4245" w:type="dxa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EF1252" w:rsidRPr="00EF1252" w:rsidRDefault="00EF1252" w:rsidP="00EF1252"/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rPr>
                <w:b/>
                <w:bCs/>
              </w:rPr>
              <w:t>Стоимость номера за сутки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№2/2, 4/1 (CTGS6)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7600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9000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№5A/1, 5А/2 (CTGS3)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8000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10000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№3/1, 7/1, 8/1 (CTGF3, CTGF36)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7700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9700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№0 (CTGS2)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6000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№8/2, 8/3 (CTGF2)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4800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6000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№11, 31, 34 (CTGS8)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9000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12000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№ 23 (CTGS4)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8500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10800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№ 32, 35, 36 (CTGS4)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8500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10800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</w:tr>
      <w:tr w:rsidR="00EF1252" w:rsidRPr="00EF1252" w:rsidTr="009F7164">
        <w:tc>
          <w:tcPr>
            <w:tcW w:w="424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№25 (CTGS5)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8500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10800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1252" w:rsidRPr="00EF1252" w:rsidRDefault="00EF1252" w:rsidP="00EF1252">
            <w:r w:rsidRPr="00EF1252">
              <w:t>-</w:t>
            </w:r>
          </w:p>
        </w:tc>
      </w:tr>
    </w:tbl>
    <w:bookmarkEnd w:id="0"/>
    <w:p w:rsidR="00EF1252" w:rsidRPr="00EF1252" w:rsidRDefault="00EF1252" w:rsidP="00EF1252">
      <w:r w:rsidRPr="00EF1252">
        <w:br/>
      </w:r>
      <w:r w:rsidRPr="00EF1252">
        <w:rPr>
          <w:b/>
          <w:bCs/>
        </w:rPr>
        <w:t>Проживание детей до 4,99 лет без предоставления питания по путевке — бесплатно.</w:t>
      </w:r>
      <w:r w:rsidRPr="00EF1252">
        <w:t> </w:t>
      </w:r>
      <w:r w:rsidRPr="00EF1252">
        <w:rPr>
          <w:b/>
          <w:bCs/>
        </w:rPr>
        <w:t>Питание детей от 3 до 4,99 лет - 500 руб. </w:t>
      </w:r>
      <w:r w:rsidRPr="00EF1252">
        <w:t>(завтрак - 100 руб., обед - 200 руб., ужин - 200 руб.) </w:t>
      </w:r>
      <w:r w:rsidRPr="00EF1252">
        <w:br/>
      </w:r>
      <w:r w:rsidRPr="00EF1252">
        <w:rPr>
          <w:b/>
          <w:bCs/>
        </w:rPr>
        <w:t>Дополнительное место</w:t>
      </w:r>
      <w:r w:rsidRPr="00EF1252">
        <w:t> для детей от 5 до 9,99 лет по путевке </w:t>
      </w:r>
      <w:r w:rsidRPr="00EF1252">
        <w:rPr>
          <w:b/>
          <w:bCs/>
        </w:rPr>
        <w:t>«Стандарт с трехразовым питанием»</w:t>
      </w:r>
      <w:r w:rsidRPr="00EF1252">
        <w:t> - </w:t>
      </w:r>
      <w:r w:rsidRPr="00EF1252">
        <w:rPr>
          <w:b/>
          <w:bCs/>
        </w:rPr>
        <w:t>1500 руб. с питанием.</w:t>
      </w:r>
      <w:r w:rsidRPr="00EF1252">
        <w:t> </w:t>
      </w:r>
      <w:r w:rsidRPr="00EF1252">
        <w:br/>
      </w:r>
      <w:r w:rsidRPr="00EF1252">
        <w:rPr>
          <w:b/>
          <w:bCs/>
        </w:rPr>
        <w:t>Дополнительное место</w:t>
      </w:r>
      <w:r w:rsidRPr="00EF1252">
        <w:t> по путевке </w:t>
      </w:r>
      <w:r w:rsidRPr="00EF1252">
        <w:rPr>
          <w:b/>
          <w:bCs/>
        </w:rPr>
        <w:t>«Стандарт»</w:t>
      </w:r>
      <w:r w:rsidRPr="00EF1252">
        <w:t> (корп. 5,7,8,коттеджи) - </w:t>
      </w:r>
      <w:r w:rsidRPr="00EF1252">
        <w:rPr>
          <w:b/>
          <w:bCs/>
        </w:rPr>
        <w:t>1000 руб./чел./</w:t>
      </w:r>
      <w:proofErr w:type="spellStart"/>
      <w:r w:rsidRPr="00EF1252">
        <w:rPr>
          <w:b/>
          <w:bCs/>
        </w:rPr>
        <w:t>сут</w:t>
      </w:r>
      <w:proofErr w:type="spellEnd"/>
      <w:r w:rsidRPr="00EF1252">
        <w:rPr>
          <w:b/>
          <w:bCs/>
        </w:rPr>
        <w:t>.</w:t>
      </w:r>
      <w:r w:rsidRPr="00EF1252">
        <w:t> </w:t>
      </w:r>
      <w:r w:rsidRPr="00EF1252">
        <w:br/>
      </w:r>
      <w:r w:rsidRPr="00EF1252">
        <w:rPr>
          <w:b/>
          <w:bCs/>
        </w:rPr>
        <w:t>Дополнительное место</w:t>
      </w:r>
      <w:r w:rsidRPr="00EF1252">
        <w:t> по путевке </w:t>
      </w:r>
      <w:r w:rsidRPr="00EF1252">
        <w:rPr>
          <w:b/>
          <w:bCs/>
        </w:rPr>
        <w:t>«Стандарт с завтраком»</w:t>
      </w:r>
      <w:r w:rsidRPr="00EF1252">
        <w:t> (Гл. Корп., №1,4) - </w:t>
      </w:r>
      <w:r w:rsidRPr="00EF1252">
        <w:rPr>
          <w:b/>
          <w:bCs/>
        </w:rPr>
        <w:t>1200 руб./чел./</w:t>
      </w:r>
      <w:proofErr w:type="spellStart"/>
      <w:r w:rsidRPr="00EF1252">
        <w:rPr>
          <w:b/>
          <w:bCs/>
        </w:rPr>
        <w:t>сут</w:t>
      </w:r>
      <w:proofErr w:type="spellEnd"/>
      <w:r w:rsidRPr="00EF1252">
        <w:rPr>
          <w:b/>
          <w:bCs/>
        </w:rPr>
        <w:t>.</w:t>
      </w:r>
      <w:r w:rsidRPr="00EF1252">
        <w:t> </w:t>
      </w:r>
      <w:r w:rsidRPr="00EF1252">
        <w:br/>
      </w:r>
      <w:r w:rsidRPr="00EF1252">
        <w:rPr>
          <w:b/>
          <w:bCs/>
        </w:rPr>
        <w:t>Дополнительное место</w:t>
      </w:r>
      <w:r w:rsidRPr="00EF1252">
        <w:t> по путевке </w:t>
      </w:r>
      <w:r w:rsidRPr="00EF1252">
        <w:rPr>
          <w:b/>
          <w:bCs/>
        </w:rPr>
        <w:t>«Стандарт с трехразовым питанием»</w:t>
      </w:r>
      <w:r w:rsidRPr="00EF1252">
        <w:t> (Гл. Корп., №1,4) - </w:t>
      </w:r>
      <w:r w:rsidRPr="00EF1252">
        <w:rPr>
          <w:b/>
          <w:bCs/>
        </w:rPr>
        <w:t>2000 руб./чел./</w:t>
      </w:r>
      <w:proofErr w:type="spellStart"/>
      <w:r w:rsidRPr="00EF1252">
        <w:rPr>
          <w:b/>
          <w:bCs/>
        </w:rPr>
        <w:t>сут</w:t>
      </w:r>
      <w:proofErr w:type="spellEnd"/>
      <w:r w:rsidRPr="00EF1252">
        <w:rPr>
          <w:b/>
          <w:bCs/>
        </w:rPr>
        <w:t>.</w:t>
      </w:r>
      <w:r w:rsidRPr="00EF1252">
        <w:t> </w:t>
      </w:r>
      <w:r w:rsidRPr="00EF1252">
        <w:br/>
      </w:r>
      <w:r w:rsidRPr="00EF1252">
        <w:lastRenderedPageBreak/>
        <w:br/>
      </w:r>
      <w:r w:rsidRPr="00EF1252">
        <w:rPr>
          <w:b/>
          <w:bCs/>
        </w:rPr>
        <w:t>Высокий сезон </w:t>
      </w:r>
      <w:r w:rsidRPr="00EF1252">
        <w:t>— выходные и праздничные дни, период с 1 июня по 31 августа. </w:t>
      </w:r>
      <w:r w:rsidRPr="00EF1252">
        <w:br/>
      </w:r>
      <w:r w:rsidRPr="00EF1252">
        <w:rPr>
          <w:b/>
          <w:bCs/>
        </w:rPr>
        <w:t>Низкий сезон</w:t>
      </w:r>
      <w:r w:rsidRPr="00EF1252">
        <w:t> — остальные дни (кроме новогодних каникул). </w:t>
      </w:r>
      <w:r w:rsidRPr="00EF1252">
        <w:br/>
      </w:r>
      <w:r w:rsidRPr="00EF1252">
        <w:rPr>
          <w:b/>
          <w:bCs/>
        </w:rPr>
        <w:t>"Стоимость путевки в низкий сезон на 7 суток и более рассчитывается по цене низкого сезона."</w:t>
      </w:r>
      <w:r w:rsidRPr="00EF1252">
        <w:t> </w:t>
      </w:r>
      <w:r w:rsidRPr="00EF1252">
        <w:br/>
      </w:r>
      <w:r w:rsidRPr="00EF1252">
        <w:br/>
      </w:r>
      <w:r w:rsidRPr="00EF1252">
        <w:rPr>
          <w:b/>
          <w:bCs/>
        </w:rPr>
        <w:t>В стоимость путевки входит:</w:t>
      </w:r>
      <w:r w:rsidRPr="00EF1252">
        <w:t> </w:t>
      </w:r>
      <w:r w:rsidRPr="00EF1252">
        <w:br/>
        <w:t>˗ проживание в номерах, согласно выбранной категории; </w:t>
      </w:r>
      <w:r w:rsidRPr="00EF1252">
        <w:br/>
        <w:t>˗ питание, согласно выбранному тарифу; </w:t>
      </w:r>
      <w:r w:rsidRPr="00EF1252">
        <w:br/>
        <w:t>˗ посещение бассейна (1 сеанс в день), при выборе тарифа «Стандарт с трехразовым питанием»; </w:t>
      </w:r>
      <w:r w:rsidRPr="00EF1252">
        <w:br/>
        <w:t>˗ посещение фитнес-зала (1 час в день); </w:t>
      </w:r>
      <w:r w:rsidRPr="00EF1252">
        <w:br/>
        <w:t xml:space="preserve">˗ </w:t>
      </w:r>
      <w:proofErr w:type="spellStart"/>
      <w:r w:rsidRPr="00EF1252">
        <w:t>wi-fi</w:t>
      </w:r>
      <w:proofErr w:type="spellEnd"/>
      <w:r w:rsidRPr="00EF1252">
        <w:t xml:space="preserve"> в номерах; </w:t>
      </w:r>
      <w:r w:rsidRPr="00EF1252">
        <w:br/>
        <w:t>˗ пользование телефоном; </w:t>
      </w:r>
      <w:r w:rsidRPr="00EF1252">
        <w:br/>
        <w:t>˗ пользование открытыми площадками; </w:t>
      </w:r>
      <w:r w:rsidRPr="00EF1252">
        <w:br/>
        <w:t>˗ настольный теннис; </w:t>
      </w:r>
      <w:r w:rsidRPr="00EF1252">
        <w:br/>
        <w:t>˗ бильярд в Главном корпусе и корпусе №4; </w:t>
      </w:r>
      <w:r w:rsidRPr="00EF1252">
        <w:br/>
        <w:t>˗ неотложная медицинская помощь.</w:t>
      </w:r>
    </w:p>
    <w:p w:rsidR="00EF1252" w:rsidRPr="00EF1252" w:rsidRDefault="00EF1252" w:rsidP="00EF1252">
      <w:r w:rsidRPr="00EF1252">
        <w:pict>
          <v:rect id="_x0000_i1025" style="width:0;height:0" o:hralign="center" o:hrstd="t" o:hr="t" fillcolor="#a0a0a0" stroked="f"/>
        </w:pict>
      </w:r>
    </w:p>
    <w:p w:rsidR="00EF1252" w:rsidRPr="00EF1252" w:rsidRDefault="00EF1252" w:rsidP="00EF1252">
      <w:pPr>
        <w:rPr>
          <w:b/>
          <w:bCs/>
        </w:rPr>
      </w:pPr>
      <w:r w:rsidRPr="00EF1252">
        <w:rPr>
          <w:b/>
          <w:bCs/>
        </w:rPr>
        <w:t>Правила заселения:</w:t>
      </w:r>
    </w:p>
    <w:p w:rsidR="00EF1252" w:rsidRPr="00EF1252" w:rsidRDefault="00EF1252" w:rsidP="00EF1252">
      <w:r w:rsidRPr="00EF1252">
        <w:pict>
          <v:rect id="_x0000_i1026" style="width:0;height:0" o:hralign="center" o:hrstd="t" o:hr="t" fillcolor="#a0a0a0" stroked="f"/>
        </w:pict>
      </w:r>
    </w:p>
    <w:p w:rsidR="00EF1252" w:rsidRPr="00EF1252" w:rsidRDefault="00EF1252" w:rsidP="00EF1252">
      <w:r w:rsidRPr="00EF1252">
        <w:rPr>
          <w:b/>
          <w:bCs/>
        </w:rPr>
        <w:t>При заселении в отель гостям необходимо иметь документы, удостоверяющие личность:</w:t>
      </w:r>
    </w:p>
    <w:p w:rsidR="00EF1252" w:rsidRPr="00EF1252" w:rsidRDefault="00EF1252" w:rsidP="00EF1252">
      <w:pPr>
        <w:numPr>
          <w:ilvl w:val="0"/>
          <w:numId w:val="1"/>
        </w:numPr>
      </w:pPr>
      <w:r w:rsidRPr="00EF1252">
        <w:t>Паспорт для каждого гостя</w:t>
      </w:r>
    </w:p>
    <w:p w:rsidR="00EF1252" w:rsidRPr="00EF1252" w:rsidRDefault="00EF1252" w:rsidP="00EF1252">
      <w:pPr>
        <w:numPr>
          <w:ilvl w:val="0"/>
          <w:numId w:val="1"/>
        </w:numPr>
      </w:pPr>
      <w:r w:rsidRPr="00EF1252">
        <w:t>Свидетельство о рождении для детей</w:t>
      </w:r>
    </w:p>
    <w:p w:rsidR="00EF1252" w:rsidRPr="00EF1252" w:rsidRDefault="00EF1252" w:rsidP="00EF1252">
      <w:pPr>
        <w:numPr>
          <w:ilvl w:val="0"/>
          <w:numId w:val="1"/>
        </w:numPr>
      </w:pPr>
      <w:r w:rsidRPr="00EF1252">
        <w:t>В случае, если дети проживают с доверенным лицом (нотариальная доверенность от законных представителей)</w:t>
      </w:r>
    </w:p>
    <w:p w:rsidR="00EF1252" w:rsidRDefault="00EF1252"/>
    <w:sectPr w:rsidR="00EF1252" w:rsidSect="009F71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6C7"/>
    <w:multiLevelType w:val="multilevel"/>
    <w:tmpl w:val="7BC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52"/>
    <w:rsid w:val="00421B3C"/>
    <w:rsid w:val="009F7164"/>
    <w:rsid w:val="00E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F9F63-9754-4B59-B6D2-212FC3B8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2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14">
    <w:name w:val="f14"/>
    <w:basedOn w:val="a"/>
    <w:rsid w:val="00EF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12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9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9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6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2018-04-09T09:36:00Z</dcterms:created>
  <dcterms:modified xsi:type="dcterms:W3CDTF">2018-04-09T12:49:00Z</dcterms:modified>
</cp:coreProperties>
</file>